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5E" w:rsidRPr="005E05A5" w:rsidRDefault="0000385E" w:rsidP="005E05A5">
      <w:pPr>
        <w:spacing w:after="0" w:line="240" w:lineRule="auto"/>
        <w:jc w:val="center"/>
        <w:rPr>
          <w:rFonts w:ascii="Times New Roman" w:hAnsi="Times New Roman" w:cs="Times New Roman"/>
          <w:i/>
          <w:sz w:val="24"/>
          <w:szCs w:val="24"/>
        </w:rPr>
      </w:pPr>
      <w:r w:rsidRPr="005E05A5">
        <w:rPr>
          <w:rFonts w:ascii="Times New Roman" w:hAnsi="Times New Roman" w:cs="Times New Roman"/>
          <w:b/>
          <w:sz w:val="24"/>
          <w:szCs w:val="24"/>
        </w:rPr>
        <w:t>ОРИЕНТИРОВОЧНО-ИССЛЕДОВАТЕЛЬСКАЯ ДЕЯТЕЛЬНОСТЬ ДЕТЕЙ ДОШКОЛЬНОГО ВОЗРАСТА</w:t>
      </w:r>
    </w:p>
    <w:p w:rsidR="005E05A5" w:rsidRPr="005E05A5" w:rsidRDefault="005E05A5" w:rsidP="005E05A5">
      <w:pPr>
        <w:pStyle w:val="Default"/>
        <w:ind w:firstLine="709"/>
        <w:jc w:val="center"/>
      </w:pPr>
      <w:r w:rsidRPr="005E05A5">
        <w:rPr>
          <w:b/>
          <w:bCs/>
          <w:i/>
          <w:iCs/>
        </w:rPr>
        <w:t>Е.Х. Завьялова</w:t>
      </w:r>
    </w:p>
    <w:p w:rsidR="005E05A5" w:rsidRPr="005E05A5" w:rsidRDefault="00735C49" w:rsidP="00735C49">
      <w:pPr>
        <w:pStyle w:val="Default"/>
      </w:pPr>
      <w:r>
        <w:rPr>
          <w:i/>
          <w:iCs/>
        </w:rPr>
        <w:t xml:space="preserve">    ФГБОУ ВО «Камчатский</w:t>
      </w:r>
      <w:r w:rsidR="005E05A5" w:rsidRPr="005E05A5">
        <w:rPr>
          <w:i/>
          <w:iCs/>
        </w:rPr>
        <w:t xml:space="preserve"> государственный университет</w:t>
      </w:r>
      <w:r>
        <w:rPr>
          <w:i/>
          <w:iCs/>
        </w:rPr>
        <w:t xml:space="preserve"> </w:t>
      </w:r>
      <w:r w:rsidR="00130EC6">
        <w:rPr>
          <w:i/>
          <w:iCs/>
        </w:rPr>
        <w:t>имени</w:t>
      </w:r>
      <w:r>
        <w:rPr>
          <w:i/>
          <w:iCs/>
        </w:rPr>
        <w:t xml:space="preserve"> Витуса  Беринга</w:t>
      </w:r>
      <w:r w:rsidR="005E05A5" w:rsidRPr="005E05A5">
        <w:rPr>
          <w:i/>
          <w:iCs/>
        </w:rPr>
        <w:t>»,</w:t>
      </w:r>
    </w:p>
    <w:p w:rsidR="005E05A5" w:rsidRPr="005E05A5" w:rsidRDefault="005E05A5" w:rsidP="005E05A5">
      <w:pPr>
        <w:pStyle w:val="Default"/>
        <w:ind w:firstLine="709"/>
        <w:jc w:val="center"/>
      </w:pPr>
      <w:r w:rsidRPr="005E05A5">
        <w:rPr>
          <w:i/>
          <w:iCs/>
        </w:rPr>
        <w:t xml:space="preserve">Россия, </w:t>
      </w:r>
      <w:r w:rsidR="00735C49">
        <w:rPr>
          <w:i/>
          <w:iCs/>
        </w:rPr>
        <w:t>Петропавловск-Камчатский</w:t>
      </w:r>
    </w:p>
    <w:p w:rsidR="0000385E" w:rsidRPr="005E05A5" w:rsidRDefault="0000385E" w:rsidP="005E05A5">
      <w:pPr>
        <w:spacing w:after="0" w:line="240" w:lineRule="auto"/>
        <w:jc w:val="center"/>
        <w:rPr>
          <w:rFonts w:ascii="Times New Roman" w:hAnsi="Times New Roman" w:cs="Times New Roman"/>
          <w:b/>
          <w:sz w:val="24"/>
          <w:szCs w:val="24"/>
        </w:rPr>
      </w:pPr>
    </w:p>
    <w:p w:rsidR="0000385E" w:rsidRPr="005E05A5" w:rsidRDefault="0000385E" w:rsidP="005E05A5">
      <w:pPr>
        <w:spacing w:after="0" w:line="240" w:lineRule="auto"/>
        <w:jc w:val="both"/>
        <w:rPr>
          <w:rFonts w:ascii="Times New Roman" w:hAnsi="Times New Roman" w:cs="Times New Roman"/>
          <w:i/>
          <w:sz w:val="24"/>
          <w:szCs w:val="24"/>
        </w:rPr>
      </w:pPr>
      <w:r w:rsidRPr="005E05A5">
        <w:rPr>
          <w:rFonts w:ascii="Times New Roman" w:hAnsi="Times New Roman" w:cs="Times New Roman"/>
          <w:b/>
          <w:i/>
          <w:sz w:val="24"/>
          <w:szCs w:val="24"/>
        </w:rPr>
        <w:t xml:space="preserve">Аннотация. </w:t>
      </w:r>
      <w:r w:rsidRPr="005E05A5">
        <w:rPr>
          <w:rFonts w:ascii="Times New Roman" w:hAnsi="Times New Roman" w:cs="Times New Roman"/>
          <w:i/>
          <w:sz w:val="24"/>
          <w:szCs w:val="24"/>
        </w:rPr>
        <w:t>Статья посвящена</w:t>
      </w:r>
      <w:r w:rsidR="005E05A5" w:rsidRPr="005E05A5">
        <w:rPr>
          <w:rFonts w:ascii="Times New Roman" w:hAnsi="Times New Roman" w:cs="Times New Roman"/>
          <w:i/>
          <w:sz w:val="24"/>
          <w:szCs w:val="24"/>
        </w:rPr>
        <w:t xml:space="preserve"> </w:t>
      </w:r>
      <w:r w:rsidRPr="005E05A5">
        <w:rPr>
          <w:rFonts w:ascii="Times New Roman" w:hAnsi="Times New Roman" w:cs="Times New Roman"/>
          <w:i/>
          <w:sz w:val="24"/>
          <w:szCs w:val="24"/>
        </w:rPr>
        <w:t>исследованию содержания и основ ориентировочно-исследовательской деятельности детей в условиях дошкольного образовательного учреждения. Автором рассмотрены ключевые дефинитивные характеристики данного вида деятельности дошкольников. Приведены наработки отечественных специалистов в качестве дидактических основ проведения ориентировочно-исследовательской деятельности детей данной возрастной категории. Отмечены преимущества исследуемого вида деятельности в части положительного влияния на развитие дошкольников.</w:t>
      </w:r>
    </w:p>
    <w:p w:rsidR="0000385E" w:rsidRPr="005E05A5" w:rsidRDefault="0000385E" w:rsidP="005E05A5">
      <w:pPr>
        <w:spacing w:after="0" w:line="240" w:lineRule="auto"/>
        <w:jc w:val="both"/>
        <w:rPr>
          <w:rFonts w:ascii="Times New Roman" w:hAnsi="Times New Roman" w:cs="Times New Roman"/>
          <w:b/>
          <w:i/>
          <w:sz w:val="24"/>
          <w:szCs w:val="24"/>
        </w:rPr>
      </w:pPr>
      <w:r w:rsidRPr="005E05A5">
        <w:rPr>
          <w:rFonts w:ascii="Times New Roman" w:hAnsi="Times New Roman" w:cs="Times New Roman"/>
          <w:b/>
          <w:i/>
          <w:sz w:val="24"/>
          <w:szCs w:val="24"/>
        </w:rPr>
        <w:t xml:space="preserve">Ключевые слова: </w:t>
      </w:r>
      <w:r w:rsidRPr="005E05A5">
        <w:rPr>
          <w:rFonts w:ascii="Times New Roman" w:hAnsi="Times New Roman" w:cs="Times New Roman"/>
          <w:i/>
          <w:sz w:val="24"/>
          <w:szCs w:val="24"/>
        </w:rPr>
        <w:t>ориентировочно-исследовательская деятельность, дошкольники, дети дошкольного возраста, обучение, воспитатель, педагог, развитие.</w:t>
      </w:r>
    </w:p>
    <w:p w:rsidR="005E05A5" w:rsidRPr="005E05A5" w:rsidRDefault="005E05A5" w:rsidP="005E05A5">
      <w:pPr>
        <w:spacing w:after="0" w:line="240" w:lineRule="auto"/>
        <w:jc w:val="center"/>
        <w:rPr>
          <w:rFonts w:ascii="Times New Roman" w:hAnsi="Times New Roman" w:cs="Times New Roman"/>
          <w:b/>
          <w:sz w:val="24"/>
          <w:szCs w:val="24"/>
        </w:rPr>
      </w:pPr>
    </w:p>
    <w:p w:rsidR="005E05A5" w:rsidRPr="005E05A5" w:rsidRDefault="005E05A5" w:rsidP="005E05A5">
      <w:pPr>
        <w:spacing w:after="0" w:line="240" w:lineRule="auto"/>
        <w:jc w:val="center"/>
        <w:rPr>
          <w:rFonts w:ascii="Times New Roman" w:hAnsi="Times New Roman" w:cs="Times New Roman"/>
          <w:b/>
          <w:sz w:val="24"/>
          <w:szCs w:val="24"/>
          <w:lang w:val="en-US"/>
        </w:rPr>
      </w:pPr>
      <w:r w:rsidRPr="005E05A5">
        <w:rPr>
          <w:rFonts w:ascii="Times New Roman" w:hAnsi="Times New Roman" w:cs="Times New Roman"/>
          <w:b/>
          <w:sz w:val="24"/>
          <w:szCs w:val="24"/>
          <w:lang w:val="en-US"/>
        </w:rPr>
        <w:t>INDICATIVE RESEARCH ACTIVITIES OF PRESCHOOL CHILDREN</w:t>
      </w:r>
    </w:p>
    <w:p w:rsidR="005E05A5" w:rsidRPr="005E05A5" w:rsidRDefault="005E05A5" w:rsidP="005E05A5">
      <w:pPr>
        <w:pStyle w:val="4"/>
        <w:spacing w:before="0" w:line="240" w:lineRule="auto"/>
        <w:ind w:left="0" w:right="0"/>
        <w:rPr>
          <w:lang w:val="en-US"/>
        </w:rPr>
      </w:pPr>
      <w:r w:rsidRPr="005E05A5">
        <w:rPr>
          <w:lang w:val="en-US"/>
        </w:rPr>
        <w:t>E.H.Zavialova</w:t>
      </w:r>
    </w:p>
    <w:p w:rsidR="005E05A5" w:rsidRPr="005E05A5" w:rsidRDefault="00735C49" w:rsidP="005E05A5">
      <w:pPr>
        <w:spacing w:after="0" w:line="240" w:lineRule="auto"/>
        <w:jc w:val="center"/>
        <w:rPr>
          <w:rFonts w:ascii="Times New Roman" w:hAnsi="Times New Roman" w:cs="Times New Roman"/>
          <w:i/>
          <w:sz w:val="24"/>
          <w:szCs w:val="24"/>
          <w:lang w:val="en-US"/>
        </w:rPr>
      </w:pPr>
      <w:r>
        <w:rPr>
          <w:rFonts w:ascii="Times New Roman" w:hAnsi="Times New Roman" w:cs="Times New Roman"/>
          <w:i/>
          <w:sz w:val="24"/>
          <w:szCs w:val="24"/>
          <w:lang w:val="en-US"/>
        </w:rPr>
        <w:t>Kamchatka state university Vitusa Beringa, Petropavlovsk-Kamchatsky</w:t>
      </w:r>
      <w:r w:rsidR="005E05A5" w:rsidRPr="005E05A5">
        <w:rPr>
          <w:rFonts w:ascii="Times New Roman" w:hAnsi="Times New Roman" w:cs="Times New Roman"/>
          <w:i/>
          <w:sz w:val="24"/>
          <w:szCs w:val="24"/>
          <w:lang w:val="en-US"/>
        </w:rPr>
        <w:t>, Russia</w:t>
      </w:r>
    </w:p>
    <w:p w:rsidR="005E05A5" w:rsidRPr="005E05A5" w:rsidRDefault="005E05A5" w:rsidP="005E05A5">
      <w:pPr>
        <w:spacing w:after="0" w:line="240" w:lineRule="auto"/>
        <w:jc w:val="center"/>
        <w:rPr>
          <w:rFonts w:ascii="Times New Roman" w:hAnsi="Times New Roman" w:cs="Times New Roman"/>
          <w:i/>
          <w:lang w:val="en-US"/>
        </w:rPr>
      </w:pPr>
    </w:p>
    <w:p w:rsidR="005E05A5" w:rsidRPr="005E05A5" w:rsidRDefault="005E05A5" w:rsidP="005E05A5">
      <w:pPr>
        <w:spacing w:after="0" w:line="240" w:lineRule="auto"/>
        <w:jc w:val="both"/>
        <w:rPr>
          <w:rFonts w:ascii="Times New Roman" w:hAnsi="Times New Roman" w:cs="Times New Roman"/>
          <w:b/>
          <w:i/>
          <w:sz w:val="24"/>
          <w:szCs w:val="24"/>
          <w:lang w:val="en-US"/>
        </w:rPr>
      </w:pPr>
      <w:r w:rsidRPr="005E05A5">
        <w:rPr>
          <w:rFonts w:ascii="Times New Roman" w:hAnsi="Times New Roman" w:cs="Times New Roman"/>
          <w:b/>
          <w:i/>
          <w:sz w:val="24"/>
          <w:szCs w:val="24"/>
          <w:lang w:val="en-US"/>
        </w:rPr>
        <w:t xml:space="preserve">Abstract. </w:t>
      </w:r>
      <w:r w:rsidRPr="005E05A5">
        <w:rPr>
          <w:rFonts w:ascii="Times New Roman" w:hAnsi="Times New Roman" w:cs="Times New Roman"/>
          <w:i/>
          <w:sz w:val="24"/>
          <w:szCs w:val="24"/>
          <w:lang w:val="en-US"/>
        </w:rPr>
        <w:t>The article is devoted to the study of the content and foundations of the orientation-research activities of children in the conditions of a preschool educational institution. The author considers the key definitive characteristics of this type of activity of preschoolers. The experience of domestic specialists is presented as a didactic basis for the orientation and research activities of children of this age category. The advantages of the studied type of activity in terms of a positive effect on the development of preschoolers are noted.</w:t>
      </w:r>
    </w:p>
    <w:p w:rsidR="005E05A5" w:rsidRPr="005E05A5" w:rsidRDefault="005E05A5" w:rsidP="005E05A5">
      <w:pPr>
        <w:spacing w:after="0" w:line="240" w:lineRule="auto"/>
        <w:jc w:val="both"/>
        <w:rPr>
          <w:rFonts w:ascii="Times New Roman" w:hAnsi="Times New Roman" w:cs="Times New Roman"/>
          <w:b/>
          <w:i/>
          <w:sz w:val="24"/>
          <w:szCs w:val="24"/>
          <w:lang w:val="en-US"/>
        </w:rPr>
      </w:pPr>
      <w:r w:rsidRPr="005E05A5">
        <w:rPr>
          <w:rFonts w:ascii="Times New Roman" w:hAnsi="Times New Roman" w:cs="Times New Roman"/>
          <w:b/>
          <w:i/>
          <w:sz w:val="24"/>
          <w:szCs w:val="24"/>
          <w:lang w:val="en-US"/>
        </w:rPr>
        <w:t xml:space="preserve">Key words: </w:t>
      </w:r>
      <w:r w:rsidRPr="005E05A5">
        <w:rPr>
          <w:rFonts w:ascii="Times New Roman" w:hAnsi="Times New Roman" w:cs="Times New Roman"/>
          <w:i/>
          <w:sz w:val="24"/>
          <w:szCs w:val="24"/>
          <w:lang w:val="en-US"/>
        </w:rPr>
        <w:t>orientation and research activity, preschoolers, preschool children, training, educator, teacher, development.</w:t>
      </w:r>
    </w:p>
    <w:p w:rsidR="0000385E" w:rsidRPr="005E05A5" w:rsidRDefault="0000385E" w:rsidP="005E05A5">
      <w:pPr>
        <w:spacing w:after="0" w:line="240" w:lineRule="auto"/>
        <w:contextualSpacing/>
        <w:jc w:val="both"/>
        <w:rPr>
          <w:rFonts w:ascii="Times New Roman" w:hAnsi="Times New Roman" w:cs="Times New Roman"/>
          <w:sz w:val="28"/>
          <w:szCs w:val="28"/>
          <w:lang w:val="en-US"/>
        </w:rPr>
      </w:pPr>
    </w:p>
    <w:p w:rsidR="0000385E" w:rsidRPr="0000385E" w:rsidRDefault="0000385E" w:rsidP="00E16EE7">
      <w:pPr>
        <w:spacing w:after="0"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С постоянно меняющимся миром ребенок начинает знак</w:t>
      </w:r>
      <w:r w:rsidR="001B6982">
        <w:rPr>
          <w:rFonts w:ascii="Times New Roman" w:hAnsi="Times New Roman" w:cs="Times New Roman"/>
          <w:sz w:val="28"/>
          <w:szCs w:val="28"/>
        </w:rPr>
        <w:t>омиться с первых месяцев</w:t>
      </w:r>
      <w:r w:rsidRPr="0000385E">
        <w:rPr>
          <w:rFonts w:ascii="Times New Roman" w:hAnsi="Times New Roman" w:cs="Times New Roman"/>
          <w:sz w:val="28"/>
          <w:szCs w:val="28"/>
        </w:rPr>
        <w:t xml:space="preserve"> жизни. Для </w:t>
      </w:r>
      <w:r w:rsidR="00FA0166">
        <w:rPr>
          <w:rFonts w:ascii="Times New Roman" w:hAnsi="Times New Roman" w:cs="Times New Roman"/>
          <w:sz w:val="28"/>
          <w:szCs w:val="28"/>
        </w:rPr>
        <w:t xml:space="preserve">детей </w:t>
      </w:r>
      <w:r w:rsidRPr="0000385E">
        <w:rPr>
          <w:rFonts w:ascii="Times New Roman" w:hAnsi="Times New Roman" w:cs="Times New Roman"/>
          <w:sz w:val="28"/>
          <w:szCs w:val="28"/>
        </w:rPr>
        <w:t>каждый день представляет н</w:t>
      </w:r>
      <w:r w:rsidR="00DB35E1">
        <w:rPr>
          <w:rFonts w:ascii="Times New Roman" w:hAnsi="Times New Roman" w:cs="Times New Roman"/>
          <w:sz w:val="28"/>
          <w:szCs w:val="28"/>
        </w:rPr>
        <w:t xml:space="preserve">астоящее открытие. </w:t>
      </w:r>
      <w:r w:rsidR="001B6982">
        <w:rPr>
          <w:rFonts w:ascii="Times New Roman" w:hAnsi="Times New Roman" w:cs="Times New Roman"/>
          <w:sz w:val="28"/>
          <w:szCs w:val="28"/>
        </w:rPr>
        <w:t xml:space="preserve">А.Н. Поддьяков говорит о том, что ориентировочно - исследовательская деятельность в раннем детстве является ведущей для возникновения психических новообразований. </w:t>
      </w:r>
      <w:r w:rsidR="00DB35E1">
        <w:rPr>
          <w:rFonts w:ascii="Times New Roman" w:hAnsi="Times New Roman" w:cs="Times New Roman"/>
          <w:sz w:val="28"/>
          <w:szCs w:val="28"/>
        </w:rPr>
        <w:t xml:space="preserve">Пытаясь познать окружающее пространство, </w:t>
      </w:r>
      <w:r w:rsidR="00EC44CF">
        <w:rPr>
          <w:rFonts w:ascii="Times New Roman" w:hAnsi="Times New Roman" w:cs="Times New Roman"/>
          <w:sz w:val="28"/>
          <w:szCs w:val="28"/>
        </w:rPr>
        <w:t xml:space="preserve">малыши </w:t>
      </w:r>
      <w:r w:rsidR="00DB35E1">
        <w:rPr>
          <w:rFonts w:ascii="Times New Roman" w:hAnsi="Times New Roman" w:cs="Times New Roman"/>
          <w:sz w:val="28"/>
          <w:szCs w:val="28"/>
        </w:rPr>
        <w:t>исследуют</w:t>
      </w:r>
      <w:r w:rsidRPr="0000385E">
        <w:rPr>
          <w:rFonts w:ascii="Times New Roman" w:hAnsi="Times New Roman" w:cs="Times New Roman"/>
          <w:sz w:val="28"/>
          <w:szCs w:val="28"/>
        </w:rPr>
        <w:t xml:space="preserve"> его не только визуально, но и на ощупь, вкус, обоняние, то есть </w:t>
      </w:r>
      <w:r w:rsidRPr="0000385E">
        <w:rPr>
          <w:rFonts w:ascii="Times New Roman" w:hAnsi="Times New Roman" w:cs="Times New Roman"/>
          <w:sz w:val="28"/>
          <w:szCs w:val="28"/>
        </w:rPr>
        <w:noBreakHyphen/>
      </w:r>
      <w:r w:rsidR="00FA0166">
        <w:rPr>
          <w:rFonts w:ascii="Times New Roman" w:hAnsi="Times New Roman" w:cs="Times New Roman"/>
          <w:sz w:val="28"/>
          <w:szCs w:val="28"/>
        </w:rPr>
        <w:t xml:space="preserve"> </w:t>
      </w:r>
      <w:r w:rsidR="00EC44CF">
        <w:rPr>
          <w:rFonts w:ascii="Times New Roman" w:hAnsi="Times New Roman" w:cs="Times New Roman"/>
          <w:sz w:val="28"/>
          <w:szCs w:val="28"/>
        </w:rPr>
        <w:t>привлекая</w:t>
      </w:r>
      <w:r w:rsidRPr="0000385E">
        <w:rPr>
          <w:rFonts w:ascii="Times New Roman" w:hAnsi="Times New Roman" w:cs="Times New Roman"/>
          <w:sz w:val="28"/>
          <w:szCs w:val="28"/>
        </w:rPr>
        <w:t xml:space="preserve"> все органы чувств. </w:t>
      </w:r>
      <w:r w:rsidR="00DB35E1">
        <w:rPr>
          <w:rFonts w:ascii="Times New Roman" w:hAnsi="Times New Roman" w:cs="Times New Roman"/>
          <w:sz w:val="28"/>
          <w:szCs w:val="28"/>
        </w:rPr>
        <w:t>Разнообразные по функциям, размеру,  форме предметы обеспечивают поступление множества стимулов, вызывающих разного рода ощущения. Полученные о</w:t>
      </w:r>
      <w:r w:rsidR="00FA0166">
        <w:rPr>
          <w:rFonts w:ascii="Times New Roman" w:hAnsi="Times New Roman" w:cs="Times New Roman"/>
          <w:sz w:val="28"/>
          <w:szCs w:val="28"/>
        </w:rPr>
        <w:t xml:space="preserve">щущения </w:t>
      </w:r>
      <w:r w:rsidR="00DB35E1">
        <w:rPr>
          <w:rFonts w:ascii="Times New Roman" w:hAnsi="Times New Roman" w:cs="Times New Roman"/>
          <w:sz w:val="28"/>
          <w:szCs w:val="28"/>
        </w:rPr>
        <w:t xml:space="preserve">через систему анализаторов, </w:t>
      </w:r>
      <w:r w:rsidR="00FA0166">
        <w:rPr>
          <w:rFonts w:ascii="Times New Roman" w:hAnsi="Times New Roman" w:cs="Times New Roman"/>
          <w:sz w:val="28"/>
          <w:szCs w:val="28"/>
        </w:rPr>
        <w:t>дают возможность познавать всё вокруг</w:t>
      </w:r>
      <w:r w:rsidR="001B6982">
        <w:rPr>
          <w:rFonts w:ascii="Times New Roman" w:hAnsi="Times New Roman" w:cs="Times New Roman"/>
          <w:sz w:val="28"/>
          <w:szCs w:val="28"/>
        </w:rPr>
        <w:t>.</w:t>
      </w:r>
      <w:r w:rsidR="00DB35E1">
        <w:rPr>
          <w:rFonts w:ascii="Times New Roman" w:hAnsi="Times New Roman" w:cs="Times New Roman"/>
          <w:sz w:val="28"/>
          <w:szCs w:val="28"/>
        </w:rPr>
        <w:t xml:space="preserve"> </w:t>
      </w:r>
      <w:r w:rsidR="00FA0166">
        <w:rPr>
          <w:rFonts w:ascii="Times New Roman" w:hAnsi="Times New Roman" w:cs="Times New Roman"/>
          <w:sz w:val="28"/>
          <w:szCs w:val="28"/>
        </w:rPr>
        <w:t xml:space="preserve">В дальнейшем на основе ощущений развиваются </w:t>
      </w:r>
      <w:r w:rsidR="00DB35E1">
        <w:rPr>
          <w:rFonts w:ascii="Times New Roman" w:hAnsi="Times New Roman" w:cs="Times New Roman"/>
          <w:sz w:val="28"/>
          <w:szCs w:val="28"/>
        </w:rPr>
        <w:t>представления</w:t>
      </w:r>
      <w:r w:rsidR="00FA0166">
        <w:rPr>
          <w:rFonts w:ascii="Times New Roman" w:hAnsi="Times New Roman" w:cs="Times New Roman"/>
          <w:sz w:val="28"/>
          <w:szCs w:val="28"/>
        </w:rPr>
        <w:t xml:space="preserve"> о чем- либо при помощи ассоциативных связей. </w:t>
      </w:r>
      <w:r w:rsidR="00E16EE7">
        <w:rPr>
          <w:rFonts w:ascii="Times New Roman" w:hAnsi="Times New Roman" w:cs="Times New Roman"/>
          <w:sz w:val="28"/>
          <w:szCs w:val="28"/>
        </w:rPr>
        <w:t xml:space="preserve">   </w:t>
      </w:r>
      <w:r w:rsidRPr="0000385E">
        <w:rPr>
          <w:rFonts w:ascii="Times New Roman" w:hAnsi="Times New Roman" w:cs="Times New Roman"/>
          <w:sz w:val="28"/>
          <w:szCs w:val="28"/>
        </w:rPr>
        <w:t>Формирование у детей</w:t>
      </w:r>
      <w:r w:rsidR="00EC44CF">
        <w:rPr>
          <w:rFonts w:ascii="Times New Roman" w:hAnsi="Times New Roman" w:cs="Times New Roman"/>
          <w:sz w:val="28"/>
          <w:szCs w:val="28"/>
        </w:rPr>
        <w:t xml:space="preserve"> познавательной активности</w:t>
      </w:r>
      <w:r w:rsidRPr="0000385E">
        <w:rPr>
          <w:rFonts w:ascii="Times New Roman" w:hAnsi="Times New Roman" w:cs="Times New Roman"/>
          <w:sz w:val="28"/>
          <w:szCs w:val="28"/>
        </w:rPr>
        <w:t xml:space="preserve"> - одна из актуальных задач современного </w:t>
      </w:r>
      <w:r w:rsidR="00EC44CF">
        <w:rPr>
          <w:rFonts w:ascii="Times New Roman" w:hAnsi="Times New Roman" w:cs="Times New Roman"/>
          <w:sz w:val="28"/>
          <w:szCs w:val="28"/>
        </w:rPr>
        <w:t xml:space="preserve">дошкольного </w:t>
      </w:r>
      <w:r w:rsidRPr="0000385E">
        <w:rPr>
          <w:rFonts w:ascii="Times New Roman" w:hAnsi="Times New Roman" w:cs="Times New Roman"/>
          <w:sz w:val="28"/>
          <w:szCs w:val="28"/>
        </w:rPr>
        <w:t>образования. Целью данной статьи является освещение роли и содержания ориентировочно-исследовательской деятельности детей дошкольного возраста.</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lastRenderedPageBreak/>
        <w:t>В семье и дошкольном учреждении начинается воспитание у ребенка интереса к окружающему миру. Для развития познавательной активности детей современная дидактика педагогики часто обращается к ориентировочно-исследовательской деятельности. Именно данное направление деятельности дает детям возможность общаться со сверстниками, с взрослыми, осуществлять с объектами различные преобразования, выявлять их существенные связи с явлениями природы, с жизнедеятельностью человека, учит анализировать и самостоятельно делать выводы.</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Во время ориентировочно-исследовательской деятельности у детей формируются элементарные навыки поисковой работы, усиливается интерес к живой и неживой природе, активизирует</w:t>
      </w:r>
      <w:r w:rsidR="008D3BCE">
        <w:rPr>
          <w:rFonts w:ascii="Times New Roman" w:hAnsi="Times New Roman" w:cs="Times New Roman"/>
          <w:sz w:val="28"/>
          <w:szCs w:val="28"/>
        </w:rPr>
        <w:t>ся интеллектуальное развитие [9</w:t>
      </w:r>
      <w:r w:rsidRPr="0000385E">
        <w:rPr>
          <w:rFonts w:ascii="Times New Roman" w:hAnsi="Times New Roman" w:cs="Times New Roman"/>
          <w:sz w:val="28"/>
          <w:szCs w:val="28"/>
        </w:rPr>
        <w:t>]. Самостоятельно полученные знания во время опытов и экспериментов остаются в памяти детей надолго и формируют основу для новой умственной и творческой исследовательской деятельности.</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Окружающий мир своим разнообразием привлекает внимание детей, обогащает их, становится источником радостных открытий и переживаний. Главным принципом ознакомления детей с окружающей средой является непосредственное исследование объектов и явлений, результаты которого должны отражаться в деятельности дошкольников. Доступная для детей дошкольного возраста ориентировочно-исследовательская деятельность под руководством взрослого создает широкие возможности для воспитания у дошкольников познавательного интереса к окружающей среде и понимание ее значения [1].</w:t>
      </w:r>
    </w:p>
    <w:p w:rsidR="0000385E" w:rsidRPr="0000385E" w:rsidRDefault="0000385E" w:rsidP="00E74788">
      <w:pPr>
        <w:spacing w:after="0"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Опираясь на основные задачи детей из разных линий развития основного компонента дошкольного образования, ориентировочно-исследовательская деятельность углубляет весь процесс развития ребенка, формирует системные и глубокие знания об окружающем мире во взаимосвязях и зависимостях. Природа открывается перед ребенком как живая лаборатория, где можно наблюдать и изучать жизнь ее жителей, овладеть элементарными знаниями, умениями и навыками ориентации в пространстве, разумного использования природы, приумножения и охраны ее богатства.</w:t>
      </w:r>
    </w:p>
    <w:p w:rsidR="0000385E" w:rsidRPr="0000385E" w:rsidRDefault="0000385E" w:rsidP="00E74788">
      <w:pPr>
        <w:spacing w:after="0"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В эпоху информационного общества дети не только овладевают знаниями, но и умением</w:t>
      </w:r>
      <w:r w:rsidR="00FF054C">
        <w:rPr>
          <w:rFonts w:ascii="Times New Roman" w:hAnsi="Times New Roman" w:cs="Times New Roman"/>
          <w:sz w:val="28"/>
          <w:szCs w:val="28"/>
        </w:rPr>
        <w:t xml:space="preserve"> </w:t>
      </w:r>
      <w:r w:rsidRPr="0000385E">
        <w:rPr>
          <w:rFonts w:ascii="Times New Roman" w:hAnsi="Times New Roman" w:cs="Times New Roman"/>
          <w:sz w:val="28"/>
          <w:szCs w:val="28"/>
        </w:rPr>
        <w:t xml:space="preserve">их добывать самостоятельно, оперировать ими, свободно ориентироваться в окружающей среде, креативно решать проблемные ситуации. Именно на развитие таких качеств личности ориентирует педагогов дошкольных учебных заведений личностно-ориентированный процесс воспитания и обучения, в основе которого лежит обеспечение развития всех сторон личности воспитанника, раскрытие и реализация его способностей [5]. </w:t>
      </w:r>
      <w:r w:rsidR="00593C23">
        <w:rPr>
          <w:rFonts w:ascii="Times New Roman" w:hAnsi="Times New Roman" w:cs="Times New Roman"/>
          <w:sz w:val="28"/>
          <w:szCs w:val="28"/>
        </w:rPr>
        <w:t xml:space="preserve">Выше сказанное подтверждают исследования Н.Н.Поддьякова, А.Н. Поддьякова авторы утверждают, что в ходе экспериментирования с объектами окружающего </w:t>
      </w:r>
      <w:r w:rsidR="00593C23">
        <w:rPr>
          <w:rFonts w:ascii="Times New Roman" w:hAnsi="Times New Roman" w:cs="Times New Roman"/>
          <w:sz w:val="28"/>
          <w:szCs w:val="28"/>
        </w:rPr>
        <w:lastRenderedPageBreak/>
        <w:t xml:space="preserve">мира происходит личностное развитие и саморазвитие детей. </w:t>
      </w:r>
      <w:r w:rsidRPr="0000385E">
        <w:rPr>
          <w:rFonts w:ascii="Times New Roman" w:hAnsi="Times New Roman" w:cs="Times New Roman"/>
          <w:sz w:val="28"/>
          <w:szCs w:val="28"/>
        </w:rPr>
        <w:t>В соответствии с этим, меняются и требования к формам познания природной среды: вместо чрезмерного попечительства над детьми во время общения с природой - поощрение детей к самостоятельности в познании природы. Речь идет о новом подходе к оптимизации взаимодействия с природной средой дошкольника как субъекта [2].</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 xml:space="preserve">Так, под понятием «исследовательская деятельность» </w:t>
      </w:r>
      <w:r w:rsidR="00CA3798" w:rsidRPr="0000385E">
        <w:rPr>
          <w:rFonts w:ascii="Times New Roman" w:hAnsi="Times New Roman" w:cs="Times New Roman"/>
          <w:sz w:val="28"/>
          <w:szCs w:val="28"/>
        </w:rPr>
        <w:t xml:space="preserve">О.И. </w:t>
      </w:r>
      <w:r w:rsidRPr="0000385E">
        <w:rPr>
          <w:rFonts w:ascii="Times New Roman" w:hAnsi="Times New Roman" w:cs="Times New Roman"/>
          <w:sz w:val="28"/>
          <w:szCs w:val="28"/>
        </w:rPr>
        <w:t xml:space="preserve">Варламова  понимает такую активность, которая непосредственно связана с решением творческой, исследовательской задачи, не имеет заранее известного результата и предусматривает этапы, характерные для научного исследования (определение проблемы, формулировка гипотезы исследования, собственно проведение исследования, анализ его результатов и окончательное обобщение, формулирование выводов) [4]. </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Достаточно близким к этому понятию является дефиниция «ориентировочно-исследовательская деятельность», которую некоторые авторы трактуют также как поисково-исследовательскую. Она предусматривает решение дошкольниками ситуаций посредством проведения опытов и несложного экспериментирования, во время которых дети задействуют свой чувственный опыт, самостоятельно анализируют результаты, делают выводы, познают сущ</w:t>
      </w:r>
      <w:r w:rsidR="007F11F5">
        <w:rPr>
          <w:rFonts w:ascii="Times New Roman" w:hAnsi="Times New Roman" w:cs="Times New Roman"/>
          <w:sz w:val="28"/>
          <w:szCs w:val="28"/>
        </w:rPr>
        <w:t>ность того или иного явления [11</w:t>
      </w:r>
      <w:r w:rsidRPr="0000385E">
        <w:rPr>
          <w:rFonts w:ascii="Times New Roman" w:hAnsi="Times New Roman" w:cs="Times New Roman"/>
          <w:sz w:val="28"/>
          <w:szCs w:val="28"/>
        </w:rPr>
        <w:t xml:space="preserve">]. </w:t>
      </w:r>
    </w:p>
    <w:p w:rsidR="0000385E" w:rsidRPr="00C67CBA" w:rsidRDefault="0000385E" w:rsidP="00E74788">
      <w:pPr>
        <w:spacing w:line="240" w:lineRule="auto"/>
        <w:ind w:firstLine="709"/>
        <w:contextualSpacing/>
        <w:jc w:val="both"/>
        <w:rPr>
          <w:rFonts w:ascii="Times New Roman" w:hAnsi="Times New Roman" w:cs="Times New Roman"/>
          <w:sz w:val="28"/>
          <w:szCs w:val="28"/>
        </w:rPr>
      </w:pPr>
      <w:r w:rsidRPr="00C67CBA">
        <w:rPr>
          <w:rFonts w:ascii="Times New Roman" w:hAnsi="Times New Roman" w:cs="Times New Roman"/>
          <w:sz w:val="28"/>
          <w:szCs w:val="28"/>
        </w:rPr>
        <w:t>Следовательно, можно представить определение ориентировочно-исследовательской деятельности детей дошкольного возраста в качестве: специально организованной педагогом (воспитателем) деятельность детей, в которой они путем самостоятельного открытия природы, решения проблемных задач, практически преобразовательных действий овладевают новыми знаниями, умениями и навыками.</w:t>
      </w:r>
    </w:p>
    <w:p w:rsidR="00F6167C" w:rsidRPr="0000385E" w:rsidRDefault="0000385E" w:rsidP="00F6167C">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Ориентировочно-исследовательская деятельность удачно сочетает в себе чувствительность и деятельность, которые являются основой сенсорного развития ребенка.</w:t>
      </w:r>
      <w:r w:rsidR="00FF054C">
        <w:rPr>
          <w:rFonts w:ascii="Times New Roman" w:hAnsi="Times New Roman" w:cs="Times New Roman"/>
          <w:sz w:val="28"/>
          <w:szCs w:val="28"/>
        </w:rPr>
        <w:t xml:space="preserve"> </w:t>
      </w:r>
      <w:r w:rsidR="00F6167C">
        <w:rPr>
          <w:rFonts w:ascii="Times New Roman" w:hAnsi="Times New Roman" w:cs="Times New Roman"/>
          <w:sz w:val="28"/>
          <w:szCs w:val="28"/>
        </w:rPr>
        <w:t>Совершенствование психических процессов ребенка- дошкольника нев</w:t>
      </w:r>
      <w:r w:rsidR="00D74131">
        <w:rPr>
          <w:rFonts w:ascii="Times New Roman" w:hAnsi="Times New Roman" w:cs="Times New Roman"/>
          <w:sz w:val="28"/>
          <w:szCs w:val="28"/>
        </w:rPr>
        <w:t>озможно без установления свойств</w:t>
      </w:r>
      <w:r w:rsidR="00F6167C">
        <w:rPr>
          <w:rFonts w:ascii="Times New Roman" w:hAnsi="Times New Roman" w:cs="Times New Roman"/>
          <w:sz w:val="28"/>
          <w:szCs w:val="28"/>
        </w:rPr>
        <w:t xml:space="preserve"> предметов и явлений</w:t>
      </w:r>
      <w:r w:rsidR="00D74131">
        <w:rPr>
          <w:rFonts w:ascii="Times New Roman" w:hAnsi="Times New Roman" w:cs="Times New Roman"/>
          <w:sz w:val="28"/>
          <w:szCs w:val="28"/>
        </w:rPr>
        <w:t xml:space="preserve">, об этом упоминает </w:t>
      </w:r>
      <w:r w:rsidR="00F6167C">
        <w:rPr>
          <w:rFonts w:ascii="Times New Roman" w:hAnsi="Times New Roman" w:cs="Times New Roman"/>
          <w:sz w:val="28"/>
          <w:szCs w:val="28"/>
        </w:rPr>
        <w:t xml:space="preserve"> своих работах </w:t>
      </w:r>
      <w:r w:rsidR="00D74131">
        <w:rPr>
          <w:rFonts w:ascii="Times New Roman" w:hAnsi="Times New Roman" w:cs="Times New Roman"/>
          <w:sz w:val="28"/>
          <w:szCs w:val="28"/>
        </w:rPr>
        <w:t>А.В. Запорожец.</w:t>
      </w:r>
      <w:r w:rsidR="00F6167C">
        <w:rPr>
          <w:rFonts w:ascii="Times New Roman" w:hAnsi="Times New Roman" w:cs="Times New Roman"/>
          <w:sz w:val="28"/>
          <w:szCs w:val="28"/>
        </w:rPr>
        <w:t xml:space="preserve"> </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Исследуя объекты природы с помощью различных анализаторов</w:t>
      </w:r>
      <w:r w:rsidR="00C67CBA">
        <w:rPr>
          <w:rFonts w:ascii="Times New Roman" w:hAnsi="Times New Roman" w:cs="Times New Roman"/>
          <w:sz w:val="28"/>
          <w:szCs w:val="28"/>
        </w:rPr>
        <w:t>,</w:t>
      </w:r>
      <w:r w:rsidRPr="0000385E">
        <w:rPr>
          <w:rFonts w:ascii="Times New Roman" w:hAnsi="Times New Roman" w:cs="Times New Roman"/>
          <w:sz w:val="28"/>
          <w:szCs w:val="28"/>
        </w:rPr>
        <w:t xml:space="preserve"> в сознании дошкольника возникает их целостное отражение, на основе которого он учится отличать их свойства. К примеру, благодаря зрительному и тактильному восприятию маленький исследователь быстро различает сухую землю от влажной, взрыхленную от твердой; гладкую кору дерева от морщинистой, скользкую от колючей; культурное растение от дикорастущего и пр. Надлежащую роль при этом следует предоставить различным способам обследования, которые использует ребенок, и уровню сложившихся представлений о характерных свойствах почвы (цвет, консистенция, влажность) и растений (признаки стеблей и листьев). </w:t>
      </w:r>
    </w:p>
    <w:p w:rsid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lastRenderedPageBreak/>
        <w:t>В целом, сенсорное развитие направлено на организацию познавательных действий дошкольника, формирование его интеллектуальной активности. В свою очередь, это позволяет говорить о нем, с одной стороны, как о фундаменте общего умственного развития ребенка, а с другой, как об отдельном самодостаточном направлении воспитания, реализуемом в ходе проведения исследований в природе [6].</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Вместе с тем, ориентировочно-исследовательская деятельность предоставляет возможность своим участникам увидеть то, что в объективно существующей природе не поддается наблюдению. [3]. Это захватывает детей больше, чем возможность получения информации с участием различных анализаторов. На основе выявления таких взаимосвязей у воспитанников происходит накоплен</w:t>
      </w:r>
      <w:r w:rsidR="008D3BCE">
        <w:rPr>
          <w:rFonts w:ascii="Times New Roman" w:hAnsi="Times New Roman" w:cs="Times New Roman"/>
          <w:sz w:val="28"/>
          <w:szCs w:val="28"/>
        </w:rPr>
        <w:t>ие опыта умственных действий [8</w:t>
      </w:r>
      <w:r w:rsidRPr="0000385E">
        <w:rPr>
          <w:rFonts w:ascii="Times New Roman" w:hAnsi="Times New Roman" w:cs="Times New Roman"/>
          <w:sz w:val="28"/>
          <w:szCs w:val="28"/>
        </w:rPr>
        <w:t>].</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В свою очередь, об интеллектуальном развитии ребенка свидетельствует и уровень любознательности и развитие у него исследовательских умений (способности ставить цель; видеть, определять и активно решать проблему; анализировать объект или явление, выделяя существенные признаки и связи; сопоставлять различные факты; выдвигать гипотезы; подбирать средства и материалы для самостоятельной деятельности, осуществлять опыт и по завершению делать определе</w:t>
      </w:r>
      <w:r w:rsidR="007F11F5">
        <w:rPr>
          <w:rFonts w:ascii="Times New Roman" w:hAnsi="Times New Roman" w:cs="Times New Roman"/>
          <w:sz w:val="28"/>
          <w:szCs w:val="28"/>
        </w:rPr>
        <w:t>нные умозаключения и выводы) [10</w:t>
      </w:r>
      <w:r w:rsidRPr="0000385E">
        <w:rPr>
          <w:rFonts w:ascii="Times New Roman" w:hAnsi="Times New Roman" w:cs="Times New Roman"/>
          <w:sz w:val="28"/>
          <w:szCs w:val="28"/>
        </w:rPr>
        <w:t>]. Принимая это во внимание, можно отметить влияние структурных компонентов исследовательской деятельности на стимулирование развития познавательной мотивации, активности и совершенствование мыслительных операций (анализа, синтеза, классификации, обобщения, сравнения).</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Закономерно, что в дошкольном возрасте преобладает наглядно-действенное и наглядно-образное мышление, однако, исследовательская деятельность создает оптимальные условия для развития логического мышления. В ходе проведения исследований ребенок имеет возможность строить предположения и действовать методом «проб и ошибок», что в свою очередь помогает ему преодолеть страх перед невозможностью правильно выполнить задание. Этот вид деятельности развивает с</w:t>
      </w:r>
      <w:r w:rsidR="008D3BCE">
        <w:rPr>
          <w:rFonts w:ascii="Times New Roman" w:hAnsi="Times New Roman" w:cs="Times New Roman"/>
          <w:sz w:val="28"/>
          <w:szCs w:val="28"/>
        </w:rPr>
        <w:t>мелость детского мышления [12</w:t>
      </w:r>
      <w:r w:rsidRPr="0000385E">
        <w:rPr>
          <w:rFonts w:ascii="Times New Roman" w:hAnsi="Times New Roman" w:cs="Times New Roman"/>
          <w:sz w:val="28"/>
          <w:szCs w:val="28"/>
        </w:rPr>
        <w:t>].</w:t>
      </w:r>
    </w:p>
    <w:p w:rsidR="0000385E" w:rsidRPr="0000385E" w:rsidRDefault="00130EC6" w:rsidP="00E7478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00385E" w:rsidRPr="0000385E">
        <w:rPr>
          <w:rFonts w:ascii="Times New Roman" w:hAnsi="Times New Roman" w:cs="Times New Roman"/>
          <w:sz w:val="28"/>
          <w:szCs w:val="28"/>
        </w:rPr>
        <w:t>о время исследовательской деятельности происходит расширение активного словарного запаса за счет различных научных терминов, закрепление умений грамматически правильно отвечать на вопросы, самостоятельно строить диалог, следить за логикой своих высказываний, доказывать свою точку зрения. Непосредственность такого обучения создает позитивный настрой и позволяет разнообразить процесс формирования навыков у детей. Выражение мыслей по собственной инициативе, а не с помощью прямых вопросов, замечания к рассуждениям товарищей, предложения для решения задач свидетельствует о развитии креативности детского мышления.</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lastRenderedPageBreak/>
        <w:t>Ориентировочно-исследовательская деятельность не только создает все необходимые условия для развития интеллектуальных умений воспитанников, но и нацеливает на совершенствование способности длительно сосредотачиваться на объектах исследования, держать в памяти необходимую о них информацию и представлять будущий результат своей деятельности. Важно отметить, что развитие этих процессов зависит от мотивации и интереса ребенка к выполняемой им деятельности. Исходя из этого, чем разнообразнее и интенсивнее она будет, тем больше новой информации получит дошкольник, а, следовательно, тем быстрее и полноценнее состоится его умственное развитие. Для обеспечения этого, педагог должен хорошо знать предпочтения каждого своего воспитанника и учитывать их при организа</w:t>
      </w:r>
      <w:r w:rsidR="008D3BCE">
        <w:rPr>
          <w:rFonts w:ascii="Times New Roman" w:hAnsi="Times New Roman" w:cs="Times New Roman"/>
          <w:sz w:val="28"/>
          <w:szCs w:val="28"/>
        </w:rPr>
        <w:t>ции данного вида деятельности [7</w:t>
      </w:r>
      <w:r w:rsidRPr="0000385E">
        <w:rPr>
          <w:rFonts w:ascii="Times New Roman" w:hAnsi="Times New Roman" w:cs="Times New Roman"/>
          <w:sz w:val="28"/>
          <w:szCs w:val="28"/>
        </w:rPr>
        <w:t>].</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Следует отметить, что в ходе проведения исследований объектов окружающей действительности происходит влияние на формирование личных</w:t>
      </w:r>
      <w:r w:rsidR="009F6863">
        <w:rPr>
          <w:rFonts w:ascii="Times New Roman" w:hAnsi="Times New Roman" w:cs="Times New Roman"/>
          <w:sz w:val="28"/>
          <w:szCs w:val="28"/>
        </w:rPr>
        <w:t xml:space="preserve"> </w:t>
      </w:r>
      <w:r w:rsidRPr="0000385E">
        <w:rPr>
          <w:rFonts w:ascii="Times New Roman" w:hAnsi="Times New Roman" w:cs="Times New Roman"/>
          <w:sz w:val="28"/>
          <w:szCs w:val="28"/>
        </w:rPr>
        <w:t xml:space="preserve">черт дошкольника: </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noBreakHyphen/>
      </w:r>
      <w:r w:rsidR="009F6863">
        <w:rPr>
          <w:rFonts w:ascii="Times New Roman" w:hAnsi="Times New Roman" w:cs="Times New Roman"/>
          <w:sz w:val="28"/>
          <w:szCs w:val="28"/>
        </w:rPr>
        <w:t xml:space="preserve"> </w:t>
      </w:r>
      <w:r w:rsidRPr="0000385E">
        <w:rPr>
          <w:rFonts w:ascii="Times New Roman" w:hAnsi="Times New Roman" w:cs="Times New Roman"/>
          <w:sz w:val="28"/>
          <w:szCs w:val="28"/>
        </w:rPr>
        <w:t xml:space="preserve">появляется инициативность при внесении предложений; </w:t>
      </w:r>
    </w:p>
    <w:p w:rsidR="0000385E" w:rsidRPr="0000385E" w:rsidRDefault="009F6863" w:rsidP="00E7478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w:t>
      </w:r>
      <w:r w:rsidR="0000385E" w:rsidRPr="0000385E">
        <w:rPr>
          <w:rFonts w:ascii="Times New Roman" w:hAnsi="Times New Roman" w:cs="Times New Roman"/>
          <w:sz w:val="28"/>
          <w:szCs w:val="28"/>
        </w:rPr>
        <w:t xml:space="preserve">формируется самостоятельность при определении последовательности выполнения задач, использовании вспомогательных источников, распределении своего времени. </w:t>
      </w:r>
    </w:p>
    <w:p w:rsidR="0000385E" w:rsidRPr="0000385E" w:rsidRDefault="0000385E" w:rsidP="00E7478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 xml:space="preserve">Дошкольник при этом учится работать в коллективе, проявлять собственные организаторские способности, иметь чувство долга и ответственность перед другими воспитанниками, помогать им, учитывать их мнение и уважать как личностей. Это способствует не только обеспечению социального компонента здоровья, но и формированию моральных качеств, то есть определенным образом можно говорить об элементах нравственного воспитания в ходе исследовательской </w:t>
      </w:r>
      <w:r w:rsidR="00DE29DE">
        <w:rPr>
          <w:rFonts w:ascii="Times New Roman" w:hAnsi="Times New Roman" w:cs="Times New Roman"/>
          <w:sz w:val="28"/>
          <w:szCs w:val="28"/>
        </w:rPr>
        <w:t xml:space="preserve">деятельности </w:t>
      </w:r>
      <w:r w:rsidRPr="0000385E">
        <w:rPr>
          <w:rFonts w:ascii="Times New Roman" w:hAnsi="Times New Roman" w:cs="Times New Roman"/>
          <w:sz w:val="28"/>
          <w:szCs w:val="28"/>
        </w:rPr>
        <w:t>дошкольников [4].</w:t>
      </w:r>
    </w:p>
    <w:p w:rsidR="0000385E" w:rsidRDefault="0000385E" w:rsidP="002C0238">
      <w:pPr>
        <w:spacing w:line="240" w:lineRule="auto"/>
        <w:ind w:firstLine="709"/>
        <w:contextualSpacing/>
        <w:jc w:val="both"/>
        <w:rPr>
          <w:rFonts w:ascii="Times New Roman" w:hAnsi="Times New Roman" w:cs="Times New Roman"/>
          <w:sz w:val="28"/>
          <w:szCs w:val="28"/>
        </w:rPr>
      </w:pPr>
      <w:r w:rsidRPr="0000385E">
        <w:rPr>
          <w:rFonts w:ascii="Times New Roman" w:hAnsi="Times New Roman" w:cs="Times New Roman"/>
          <w:sz w:val="28"/>
          <w:szCs w:val="28"/>
        </w:rPr>
        <w:t xml:space="preserve">Проанализировав сущность ориентировочно-исследовательской деятельности дошкольников, нами было выявлено, что наряду с понятием «ориентировочно-исследовательская деятельность» употребляются и такие, как «опытно-экспериментальная», «поисково-исследовательская деятельность». Синтезируя толкования этих понятий, следует констатировать, что ориентировочно-исследовательская деятельность детей дошкольного возраста являет собой специально организованную педагогом деятельность детей, в которой они путем самостоятельного открытия и познания окружающей действительности находят решение проблемных задач, реализуют практически преобразовательные действия и овладевают новыми знаниями, умениями и навыками. Ценность этой деятельности заключается в том, что дети не получают готовых знаний от педагога, а образуют их в ходе практической деятельности, привлекая при этом скрытые резервы умственной активности. Таким образом, ориентировочно-исследовательская деятельность во время </w:t>
      </w:r>
      <w:r w:rsidRPr="0000385E">
        <w:rPr>
          <w:rFonts w:ascii="Times New Roman" w:hAnsi="Times New Roman" w:cs="Times New Roman"/>
          <w:sz w:val="28"/>
          <w:szCs w:val="28"/>
        </w:rPr>
        <w:lastRenderedPageBreak/>
        <w:t>образовательного процесса является эффективным средством воспитания и формой обучения всесторонне развитого ребенка.</w:t>
      </w:r>
    </w:p>
    <w:p w:rsidR="002C0238" w:rsidRPr="00E00DCF" w:rsidRDefault="002C0238" w:rsidP="002C0238">
      <w:pPr>
        <w:spacing w:line="240" w:lineRule="auto"/>
        <w:ind w:firstLine="709"/>
        <w:contextualSpacing/>
        <w:jc w:val="both"/>
        <w:rPr>
          <w:rFonts w:ascii="Times New Roman" w:hAnsi="Times New Roman" w:cs="Times New Roman"/>
          <w:sz w:val="28"/>
          <w:szCs w:val="28"/>
        </w:rPr>
      </w:pPr>
    </w:p>
    <w:p w:rsidR="0000385E" w:rsidRPr="0000385E" w:rsidRDefault="0000385E" w:rsidP="005E05A5">
      <w:pPr>
        <w:spacing w:line="240" w:lineRule="auto"/>
        <w:contextualSpacing/>
        <w:jc w:val="both"/>
        <w:rPr>
          <w:rFonts w:ascii="Times New Roman" w:hAnsi="Times New Roman" w:cs="Times New Roman"/>
          <w:b/>
          <w:sz w:val="28"/>
          <w:szCs w:val="28"/>
        </w:rPr>
      </w:pPr>
      <w:r w:rsidRPr="0000385E">
        <w:rPr>
          <w:rFonts w:ascii="Times New Roman" w:hAnsi="Times New Roman" w:cs="Times New Roman"/>
          <w:b/>
          <w:sz w:val="28"/>
          <w:szCs w:val="28"/>
        </w:rPr>
        <w:t>Литература</w:t>
      </w:r>
    </w:p>
    <w:p w:rsidR="006643CA" w:rsidRDefault="0000385E" w:rsidP="00FC28BC">
      <w:pPr>
        <w:pStyle w:val="a4"/>
        <w:numPr>
          <w:ilvl w:val="0"/>
          <w:numId w:val="1"/>
        </w:numPr>
        <w:spacing w:line="240" w:lineRule="auto"/>
        <w:ind w:left="0" w:firstLine="709"/>
      </w:pPr>
      <w:r w:rsidRPr="0000385E">
        <w:t>Безвершенко М.Ю. Экспериментирование - основа системного подхода к познанию окружающей действительности // ScienceTime. 2016. № 11 (35). С. 60-63.</w:t>
      </w:r>
    </w:p>
    <w:p w:rsidR="0000385E" w:rsidRPr="00FC28BC" w:rsidRDefault="0000385E" w:rsidP="00FC28BC">
      <w:pPr>
        <w:pStyle w:val="a4"/>
        <w:numPr>
          <w:ilvl w:val="0"/>
          <w:numId w:val="1"/>
        </w:numPr>
        <w:spacing w:line="240" w:lineRule="auto"/>
        <w:ind w:left="0" w:firstLine="709"/>
        <w:rPr>
          <w:lang w:val="en-US"/>
        </w:rPr>
      </w:pPr>
      <w:r w:rsidRPr="0000385E">
        <w:t xml:space="preserve">Белова Т.А. Специфика </w:t>
      </w:r>
      <w:r w:rsidR="0078625E">
        <w:t xml:space="preserve">развития исследовательских </w:t>
      </w:r>
      <w:r w:rsidRPr="0000385E">
        <w:t>способностей старших дошкольников в дошкольной образовательной организации // Проблемы современного педагогического образования. 2017. № 55-3. С</w:t>
      </w:r>
      <w:r w:rsidRPr="00DC360D">
        <w:rPr>
          <w:lang w:val="en-US"/>
        </w:rPr>
        <w:t>. 318-324.</w:t>
      </w:r>
      <w:r w:rsidR="006643CA" w:rsidRPr="00DC360D">
        <w:rPr>
          <w:lang w:val="en-US"/>
        </w:rPr>
        <w:t xml:space="preserve"> </w:t>
      </w:r>
      <w:r w:rsidR="00DC360D" w:rsidRPr="00DC360D">
        <w:rPr>
          <w:lang w:val="en-US"/>
        </w:rPr>
        <w:t xml:space="preserve"> </w:t>
      </w:r>
      <w:r w:rsidR="00DC360D">
        <w:rPr>
          <w:lang w:val="en-US"/>
        </w:rPr>
        <w:t>URL</w:t>
      </w:r>
      <w:r w:rsidR="00DC360D" w:rsidRPr="00DC360D">
        <w:rPr>
          <w:lang w:val="en-US"/>
        </w:rPr>
        <w:t xml:space="preserve">: </w:t>
      </w:r>
      <w:hyperlink r:id="rId8" w:history="1">
        <w:r w:rsidR="00DC360D" w:rsidRPr="00FC28BC">
          <w:rPr>
            <w:rStyle w:val="a9"/>
            <w:color w:val="auto"/>
            <w:u w:val="none"/>
          </w:rPr>
          <w:t>http://www.gpa.cfuv.ru/</w:t>
        </w:r>
        <w:r w:rsidR="00DC360D" w:rsidRPr="00FC28BC">
          <w:rPr>
            <w:rStyle w:val="a9"/>
            <w:color w:val="auto"/>
            <w:u w:val="none"/>
            <w:lang w:val="en-US"/>
          </w:rPr>
          <w:t>attachments</w:t>
        </w:r>
        <w:r w:rsidR="00DC360D" w:rsidRPr="00FC28BC">
          <w:rPr>
            <w:rStyle w:val="a9"/>
            <w:color w:val="auto"/>
            <w:u w:val="none"/>
          </w:rPr>
          <w:t>/</w:t>
        </w:r>
        <w:r w:rsidR="00DC360D" w:rsidRPr="00FC28BC">
          <w:rPr>
            <w:rStyle w:val="a9"/>
            <w:color w:val="auto"/>
            <w:u w:val="none"/>
            <w:lang w:val="en-US"/>
          </w:rPr>
          <w:t>article</w:t>
        </w:r>
        <w:r w:rsidR="00DC360D" w:rsidRPr="00FC28BC">
          <w:rPr>
            <w:rStyle w:val="a9"/>
            <w:color w:val="auto"/>
            <w:u w:val="none"/>
          </w:rPr>
          <w:t>/</w:t>
        </w:r>
      </w:hyperlink>
    </w:p>
    <w:p w:rsidR="00DC360D" w:rsidRDefault="00DC360D" w:rsidP="00FC28BC">
      <w:pPr>
        <w:pStyle w:val="a3"/>
        <w:rPr>
          <w:sz w:val="28"/>
          <w:szCs w:val="28"/>
        </w:rPr>
      </w:pPr>
      <w:r w:rsidRPr="00FC28BC">
        <w:rPr>
          <w:sz w:val="28"/>
          <w:szCs w:val="28"/>
        </w:rPr>
        <w:t>3239/Выпуск%2055%20часть%203,%</w:t>
      </w:r>
      <w:r w:rsidR="00FC28BC" w:rsidRPr="00FC28BC">
        <w:rPr>
          <w:sz w:val="28"/>
          <w:szCs w:val="28"/>
        </w:rPr>
        <w:t>202017%20г.</w:t>
      </w:r>
      <w:r w:rsidR="00FC28BC" w:rsidRPr="00FC28BC">
        <w:rPr>
          <w:sz w:val="28"/>
          <w:szCs w:val="28"/>
          <w:lang w:val="en-US"/>
        </w:rPr>
        <w:t>pdf</w:t>
      </w:r>
      <w:r w:rsidR="00FC28BC" w:rsidRPr="00FC28BC">
        <w:rPr>
          <w:sz w:val="28"/>
          <w:szCs w:val="28"/>
        </w:rPr>
        <w:t xml:space="preserve">  (</w:t>
      </w:r>
      <w:r w:rsidR="00FC28BC">
        <w:rPr>
          <w:sz w:val="28"/>
          <w:szCs w:val="28"/>
        </w:rPr>
        <w:t>дата обращения:</w:t>
      </w:r>
    </w:p>
    <w:p w:rsidR="00FC28BC" w:rsidRPr="00FC28BC" w:rsidRDefault="00FC28BC" w:rsidP="00FC28BC">
      <w:pPr>
        <w:pStyle w:val="a3"/>
        <w:rPr>
          <w:sz w:val="28"/>
          <w:szCs w:val="28"/>
        </w:rPr>
      </w:pPr>
      <w:r>
        <w:rPr>
          <w:sz w:val="28"/>
          <w:szCs w:val="28"/>
        </w:rPr>
        <w:t>25.10.2020).</w:t>
      </w:r>
    </w:p>
    <w:p w:rsidR="0000385E" w:rsidRPr="0000385E" w:rsidRDefault="0000385E" w:rsidP="00FC28BC">
      <w:pPr>
        <w:pStyle w:val="a4"/>
        <w:numPr>
          <w:ilvl w:val="0"/>
          <w:numId w:val="1"/>
        </w:numPr>
        <w:spacing w:line="240" w:lineRule="auto"/>
        <w:ind w:left="0" w:firstLine="709"/>
      </w:pPr>
      <w:r w:rsidRPr="0000385E">
        <w:t>Бутенко Н.В. Траектория формирования мышления в процессе детского развития // Вестник Челябинского государственного педагогического университета. 2018. № 6. С. 223-238.</w:t>
      </w:r>
    </w:p>
    <w:p w:rsidR="0000385E" w:rsidRPr="0000385E" w:rsidRDefault="0000385E" w:rsidP="005E05A5">
      <w:pPr>
        <w:pStyle w:val="a4"/>
        <w:numPr>
          <w:ilvl w:val="0"/>
          <w:numId w:val="1"/>
        </w:numPr>
        <w:spacing w:line="240" w:lineRule="auto"/>
        <w:ind w:left="0" w:firstLine="709"/>
      </w:pPr>
      <w:r w:rsidRPr="0000385E">
        <w:t>Варламова О.И. Изучение ориентировочно-исследовательских действий как основа психолого-педагогической работы с детьми дошкольного возраста с задержкой психического развития: дисс. … канд. псих.наук / 19.00.10. Москва, 2007. 143 с.</w:t>
      </w:r>
    </w:p>
    <w:p w:rsidR="0000385E" w:rsidRPr="0000385E" w:rsidRDefault="0000385E" w:rsidP="005E05A5">
      <w:pPr>
        <w:pStyle w:val="a4"/>
        <w:numPr>
          <w:ilvl w:val="0"/>
          <w:numId w:val="1"/>
        </w:numPr>
        <w:spacing w:line="240" w:lineRule="auto"/>
        <w:ind w:left="0" w:firstLine="709"/>
      </w:pPr>
      <w:r w:rsidRPr="0000385E">
        <w:t xml:space="preserve">Веракса Н.Е., Веракса А.Н. Развитие ребенка в дошкольном детстве: Пособие для педагогов дошкольных учреждений. М.: Мозаика-Синтез, 2006. 523 с. </w:t>
      </w:r>
    </w:p>
    <w:p w:rsidR="0000385E" w:rsidRPr="0000385E" w:rsidRDefault="0000385E" w:rsidP="005E05A5">
      <w:pPr>
        <w:pStyle w:val="a4"/>
        <w:numPr>
          <w:ilvl w:val="0"/>
          <w:numId w:val="1"/>
        </w:numPr>
        <w:spacing w:line="240" w:lineRule="auto"/>
        <w:ind w:left="0" w:firstLine="709"/>
      </w:pPr>
      <w:r w:rsidRPr="0000385E">
        <w:t>Глазырина О.В. Организация познавательно-исследовательской деятельности в ДОУ: содержательный и организационный аспекты // Воспитание и обучение детей младшего возраста. 2016. № 5. С. 516-517.</w:t>
      </w:r>
    </w:p>
    <w:p w:rsidR="0000385E" w:rsidRPr="0000385E" w:rsidRDefault="0000385E" w:rsidP="005E05A5">
      <w:pPr>
        <w:pStyle w:val="a4"/>
        <w:numPr>
          <w:ilvl w:val="0"/>
          <w:numId w:val="1"/>
        </w:numPr>
        <w:spacing w:line="240" w:lineRule="auto"/>
        <w:ind w:left="0" w:firstLine="709"/>
      </w:pPr>
      <w:r w:rsidRPr="0000385E">
        <w:t>Дыбина О.В., Рахманова Н.П., Щетинина В.В. Неизведанное рядом. Занимательные опыты и эксперименты для дошкольников. М.: Сфера, 2010. 92 с.</w:t>
      </w:r>
    </w:p>
    <w:p w:rsidR="0000385E" w:rsidRPr="0000385E" w:rsidRDefault="0000385E" w:rsidP="005E05A5">
      <w:pPr>
        <w:pStyle w:val="a4"/>
        <w:numPr>
          <w:ilvl w:val="0"/>
          <w:numId w:val="1"/>
        </w:numPr>
        <w:spacing w:line="240" w:lineRule="auto"/>
        <w:ind w:left="0" w:firstLine="709"/>
      </w:pPr>
      <w:r w:rsidRPr="0000385E">
        <w:t>Иванова А.И. Мир животных: естественно-научные наблюдения и эксперименты в детском саду. М.: Сфера, 2009. 328 с.</w:t>
      </w:r>
    </w:p>
    <w:p w:rsidR="0000385E" w:rsidRPr="0000385E" w:rsidRDefault="0000385E" w:rsidP="005E05A5">
      <w:pPr>
        <w:pStyle w:val="a4"/>
        <w:numPr>
          <w:ilvl w:val="0"/>
          <w:numId w:val="1"/>
        </w:numPr>
        <w:spacing w:line="240" w:lineRule="auto"/>
        <w:ind w:left="0" w:firstLine="709"/>
      </w:pPr>
      <w:r w:rsidRPr="0000385E">
        <w:t>Медведева Т.О. Познавательная деятельность старших дошкольников // Дошкольное воспитание. 2006. №8. С.22-26.</w:t>
      </w:r>
    </w:p>
    <w:p w:rsidR="007F11F5" w:rsidRDefault="007F11F5" w:rsidP="007F11F5">
      <w:pPr>
        <w:pStyle w:val="a4"/>
        <w:numPr>
          <w:ilvl w:val="0"/>
          <w:numId w:val="1"/>
        </w:numPr>
        <w:spacing w:line="240" w:lineRule="auto"/>
        <w:ind w:left="0" w:firstLine="709"/>
      </w:pPr>
      <w:r w:rsidRPr="0000385E">
        <w:t>Пазухина И.А. Маленькие экспериментаторы в детском саду // Дошкольная педагогика. 2012. № 10. С.52-56.</w:t>
      </w:r>
    </w:p>
    <w:p w:rsidR="0000385E" w:rsidRPr="0000385E" w:rsidRDefault="007F11F5" w:rsidP="00FC28BC">
      <w:pPr>
        <w:pStyle w:val="a4"/>
        <w:numPr>
          <w:ilvl w:val="0"/>
          <w:numId w:val="1"/>
        </w:numPr>
        <w:spacing w:line="240" w:lineRule="auto"/>
        <w:ind w:left="0" w:firstLine="709"/>
      </w:pPr>
      <w:r>
        <w:t>Поддьяков А.Н. Исследовательская активность</w:t>
      </w:r>
      <w:r w:rsidR="0000385E" w:rsidRPr="0000385E">
        <w:t xml:space="preserve"> ребенка // Детский сад от А до Я. 2004. №2. С. 64-71.</w:t>
      </w:r>
      <w:r w:rsidRPr="007F11F5">
        <w:t xml:space="preserve"> </w:t>
      </w:r>
      <w:r w:rsidRPr="007F11F5">
        <w:rPr>
          <w:lang w:val="en-US"/>
        </w:rPr>
        <w:t>URL</w:t>
      </w:r>
      <w:r w:rsidRPr="007F11F5">
        <w:t>:</w:t>
      </w:r>
      <w:r>
        <w:t xml:space="preserve"> </w:t>
      </w:r>
      <w:hyperlink r:id="rId9" w:history="1">
        <w:r w:rsidRPr="007F11F5">
          <w:rPr>
            <w:rStyle w:val="a9"/>
            <w:color w:val="auto"/>
            <w:u w:val="none"/>
          </w:rPr>
          <w:t>http://detsad-journal.narod.ru/20042.htm</w:t>
        </w:r>
      </w:hyperlink>
      <w:r w:rsidRPr="007F11F5">
        <w:t xml:space="preserve"> </w:t>
      </w:r>
      <w:r>
        <w:t>(дата обращения</w:t>
      </w:r>
      <w:r w:rsidR="00761985">
        <w:t>:</w:t>
      </w:r>
      <w:r>
        <w:t xml:space="preserve">  29.10.2020).</w:t>
      </w:r>
    </w:p>
    <w:p w:rsidR="0000385E" w:rsidRDefault="0000385E" w:rsidP="005E05A5">
      <w:pPr>
        <w:pStyle w:val="a4"/>
        <w:numPr>
          <w:ilvl w:val="0"/>
          <w:numId w:val="1"/>
        </w:numPr>
        <w:spacing w:line="240" w:lineRule="auto"/>
        <w:ind w:left="0" w:firstLine="709"/>
      </w:pPr>
      <w:r w:rsidRPr="0000385E">
        <w:t>Савенков А.И. Методика исследовательского и проектного обучения школьников. М.: Дом Федорова, 2016. 128 с.</w:t>
      </w:r>
      <w:r w:rsidR="00E9017B">
        <w:t xml:space="preserve">    </w:t>
      </w:r>
    </w:p>
    <w:p w:rsidR="0000385E" w:rsidRPr="0000385E" w:rsidRDefault="00E9017B" w:rsidP="00E9017B">
      <w:pPr>
        <w:tabs>
          <w:tab w:val="right" w:pos="9070"/>
        </w:tabs>
        <w:spacing w:line="240" w:lineRule="auto"/>
        <w:rPr>
          <w:rFonts w:ascii="Times New Roman" w:hAnsi="Times New Roman" w:cs="Times New Roman"/>
          <w:sz w:val="28"/>
          <w:szCs w:val="28"/>
        </w:rPr>
      </w:pPr>
      <w:r>
        <w:t xml:space="preserve">                                                                                </w:t>
      </w:r>
    </w:p>
    <w:sectPr w:rsidR="0000385E" w:rsidRPr="0000385E" w:rsidSect="00B2531F">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60C" w:rsidRDefault="00B7060C" w:rsidP="00E9017B">
      <w:pPr>
        <w:spacing w:after="0" w:line="240" w:lineRule="auto"/>
      </w:pPr>
      <w:r>
        <w:separator/>
      </w:r>
    </w:p>
  </w:endnote>
  <w:endnote w:type="continuationSeparator" w:id="1">
    <w:p w:rsidR="00B7060C" w:rsidRDefault="00B7060C" w:rsidP="00E901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60C" w:rsidRDefault="00B7060C" w:rsidP="00E9017B">
      <w:pPr>
        <w:spacing w:after="0" w:line="240" w:lineRule="auto"/>
      </w:pPr>
      <w:r>
        <w:separator/>
      </w:r>
    </w:p>
  </w:footnote>
  <w:footnote w:type="continuationSeparator" w:id="1">
    <w:p w:rsidR="00B7060C" w:rsidRDefault="00B7060C" w:rsidP="00E901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A84169"/>
    <w:multiLevelType w:val="hybridMultilevel"/>
    <w:tmpl w:val="57FCB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142F8"/>
    <w:rsid w:val="0000385E"/>
    <w:rsid w:val="00130EC6"/>
    <w:rsid w:val="001B6982"/>
    <w:rsid w:val="001B7A8B"/>
    <w:rsid w:val="001D4524"/>
    <w:rsid w:val="00202884"/>
    <w:rsid w:val="002C0238"/>
    <w:rsid w:val="0044389D"/>
    <w:rsid w:val="00504AFA"/>
    <w:rsid w:val="00511685"/>
    <w:rsid w:val="00593C23"/>
    <w:rsid w:val="005B5CCC"/>
    <w:rsid w:val="005E05A5"/>
    <w:rsid w:val="006142F8"/>
    <w:rsid w:val="006643CA"/>
    <w:rsid w:val="006A7CAD"/>
    <w:rsid w:val="00735C49"/>
    <w:rsid w:val="00761985"/>
    <w:rsid w:val="0078625E"/>
    <w:rsid w:val="007F11F5"/>
    <w:rsid w:val="008173C6"/>
    <w:rsid w:val="008D3BCE"/>
    <w:rsid w:val="009147C7"/>
    <w:rsid w:val="00983E83"/>
    <w:rsid w:val="009F6863"/>
    <w:rsid w:val="00B7060C"/>
    <w:rsid w:val="00B80BA6"/>
    <w:rsid w:val="00C164DB"/>
    <w:rsid w:val="00C36658"/>
    <w:rsid w:val="00C67CBA"/>
    <w:rsid w:val="00CA3798"/>
    <w:rsid w:val="00CC29D8"/>
    <w:rsid w:val="00D74131"/>
    <w:rsid w:val="00DB35E1"/>
    <w:rsid w:val="00DC360D"/>
    <w:rsid w:val="00DE29DE"/>
    <w:rsid w:val="00E00DCF"/>
    <w:rsid w:val="00E16EE7"/>
    <w:rsid w:val="00E74788"/>
    <w:rsid w:val="00E9017B"/>
    <w:rsid w:val="00E90889"/>
    <w:rsid w:val="00EC44CF"/>
    <w:rsid w:val="00F1600E"/>
    <w:rsid w:val="00F6167C"/>
    <w:rsid w:val="00FA0166"/>
    <w:rsid w:val="00FC28BC"/>
    <w:rsid w:val="00FF054C"/>
    <w:rsid w:val="00FF42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524"/>
  </w:style>
  <w:style w:type="paragraph" w:styleId="4">
    <w:name w:val="heading 4"/>
    <w:basedOn w:val="a"/>
    <w:link w:val="40"/>
    <w:uiPriority w:val="1"/>
    <w:qFormat/>
    <w:rsid w:val="005E05A5"/>
    <w:pPr>
      <w:widowControl w:val="0"/>
      <w:autoSpaceDE w:val="0"/>
      <w:autoSpaceDN w:val="0"/>
      <w:spacing w:before="142" w:after="0" w:line="274" w:lineRule="exact"/>
      <w:ind w:left="869" w:right="873"/>
      <w:jc w:val="center"/>
      <w:outlineLvl w:val="3"/>
    </w:pPr>
    <w:rPr>
      <w:rFonts w:ascii="Times New Roman" w:eastAsia="Times New Roman" w:hAnsi="Times New Roman" w:cs="Times New Roman"/>
      <w:b/>
      <w:bCs/>
      <w:i/>
      <w:sz w:val="24"/>
      <w:szCs w:val="24"/>
      <w:lang w:bidi="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142F8"/>
    <w:pPr>
      <w:spacing w:after="0" w:line="240" w:lineRule="auto"/>
    </w:pPr>
    <w:rPr>
      <w:rFonts w:ascii="Times New Roman" w:eastAsia="Times New Roman" w:hAnsi="Times New Roman" w:cs="Times New Roman"/>
      <w:sz w:val="20"/>
      <w:szCs w:val="20"/>
    </w:rPr>
  </w:style>
  <w:style w:type="paragraph" w:styleId="a4">
    <w:name w:val="List Paragraph"/>
    <w:basedOn w:val="a"/>
    <w:uiPriority w:val="34"/>
    <w:qFormat/>
    <w:rsid w:val="0000385E"/>
    <w:pPr>
      <w:spacing w:after="0" w:line="360" w:lineRule="auto"/>
      <w:ind w:left="720" w:firstLine="709"/>
      <w:contextualSpacing/>
      <w:jc w:val="both"/>
    </w:pPr>
    <w:rPr>
      <w:rFonts w:ascii="Times New Roman" w:eastAsiaTheme="minorHAnsi" w:hAnsi="Times New Roman" w:cs="Times New Roman"/>
      <w:sz w:val="28"/>
      <w:szCs w:val="28"/>
      <w:lang w:eastAsia="en-US"/>
    </w:rPr>
  </w:style>
  <w:style w:type="paragraph" w:customStyle="1" w:styleId="Default">
    <w:name w:val="Default"/>
    <w:rsid w:val="005E05A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uiPriority w:val="1"/>
    <w:rsid w:val="005E05A5"/>
    <w:rPr>
      <w:rFonts w:ascii="Times New Roman" w:eastAsia="Times New Roman" w:hAnsi="Times New Roman" w:cs="Times New Roman"/>
      <w:b/>
      <w:bCs/>
      <w:i/>
      <w:sz w:val="24"/>
      <w:szCs w:val="24"/>
      <w:lang w:bidi="ru-RU"/>
    </w:rPr>
  </w:style>
  <w:style w:type="paragraph" w:styleId="a5">
    <w:name w:val="header"/>
    <w:basedOn w:val="a"/>
    <w:link w:val="a6"/>
    <w:uiPriority w:val="99"/>
    <w:semiHidden/>
    <w:unhideWhenUsed/>
    <w:rsid w:val="00E9017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9017B"/>
  </w:style>
  <w:style w:type="paragraph" w:styleId="a7">
    <w:name w:val="footer"/>
    <w:basedOn w:val="a"/>
    <w:link w:val="a8"/>
    <w:uiPriority w:val="99"/>
    <w:semiHidden/>
    <w:unhideWhenUsed/>
    <w:rsid w:val="00E9017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9017B"/>
  </w:style>
  <w:style w:type="character" w:styleId="a9">
    <w:name w:val="Hyperlink"/>
    <w:basedOn w:val="a0"/>
    <w:uiPriority w:val="99"/>
    <w:unhideWhenUsed/>
    <w:rsid w:val="007F11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pa.cfuv.ru/attachments/artic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tsad-journal.narod.ru/2004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1ED08-1D23-4FA0-971A-4AE2CC86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Pages>
  <Words>2317</Words>
  <Characters>13207</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2020-09-17T01:57:00Z</dcterms:created>
  <dcterms:modified xsi:type="dcterms:W3CDTF">2020-11-19T07:55:00Z</dcterms:modified>
</cp:coreProperties>
</file>